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E" w:rsidRDefault="000B7C8E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075797" w:rsidRPr="000B7C8E" w:rsidRDefault="00EC21BF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ट्वीटर प्रयोगकर्ताको </w:t>
      </w:r>
      <w:r w:rsidR="00CD0284"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गुनासो</w:t>
      </w:r>
      <w:r w:rsidR="00075797"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सम्बोधन</w:t>
      </w:r>
    </w:p>
    <w:p w:rsidR="00CD0284" w:rsidRPr="000B7C8E" w:rsidRDefault="00075797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गुनासोको संक्षिप्त व्यहोरा</w:t>
      </w:r>
    </w:p>
    <w:p w:rsidR="000B7C8E" w:rsidRDefault="000B7C8E" w:rsidP="00B4527B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0284" w:rsidRPr="002252BB" w:rsidRDefault="00075797" w:rsidP="00B4527B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नेपाल सरकार,प्रधानमंत्री तथा मंन्त्रिपरिषदको कार्यालयमा सम्बोधन गरी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एक ट्विटर प्रयोगकर्ता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(ठेगाना खुल्न नसकेको) वाट निम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्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 विवरण अनुसारको गुनासो व्यक्त गरिएको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‘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‘</w:t>
      </w:r>
      <w:r w:rsidR="00756CA2">
        <w:rPr>
          <w:rFonts w:ascii="Arial Unicode MS" w:eastAsia="Arial Unicode MS" w:hAnsi="Arial Unicode MS" w:cs="Arial Unicode MS" w:hint="cs"/>
          <w:sz w:val="24"/>
          <w:szCs w:val="24"/>
          <w:cs/>
        </w:rPr>
        <w:t>काठमाडौ उपत्यकामा खानेपानीको चरम समस्या</w:t>
      </w:r>
      <w:r w:rsidR="00756CA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56CA2">
        <w:rPr>
          <w:rFonts w:ascii="Arial Unicode MS" w:eastAsia="Arial Unicode MS" w:hAnsi="Arial Unicode MS" w:cs="Arial Unicode MS" w:hint="cs"/>
          <w:sz w:val="24"/>
          <w:szCs w:val="24"/>
          <w:cs/>
        </w:rPr>
        <w:t>माग ५१ करोड लिटर</w:t>
      </w:r>
      <w:r w:rsidR="00756CA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8247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</w:t>
      </w:r>
      <w:r w:rsidR="00756CA2">
        <w:rPr>
          <w:rFonts w:ascii="Arial Unicode MS" w:eastAsia="Arial Unicode MS" w:hAnsi="Arial Unicode MS" w:cs="Arial Unicode MS" w:hint="cs"/>
          <w:sz w:val="24"/>
          <w:szCs w:val="24"/>
          <w:cs/>
        </w:rPr>
        <w:t>पुर्तिको १० करोड लिटर</w:t>
      </w:r>
      <w:r w:rsidR="00E8247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मात्र</w:t>
      </w:r>
      <w:r w:rsidR="00756CA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8247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आशामा सिमित राजधानीबासीको मेलम्ची सपना 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’’</w:t>
      </w:r>
    </w:p>
    <w:p w:rsidR="00CD0284" w:rsidRPr="002252BB" w:rsidRDefault="00CD0284" w:rsidP="00B4527B">
      <w:pPr>
        <w:pStyle w:val="ListParagraph"/>
        <w:jc w:val="both"/>
        <w:rPr>
          <w:rFonts w:ascii="Preeti" w:hAnsi="Preeti"/>
          <w:sz w:val="28"/>
          <w:szCs w:val="28"/>
        </w:rPr>
      </w:pPr>
    </w:p>
    <w:p w:rsidR="00CD0284" w:rsidRPr="000B7C8E" w:rsidRDefault="001577BC" w:rsidP="00B4527B">
      <w:pPr>
        <w:pStyle w:val="ListParagraph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यस कार्यालयको प्रतिकृया</w:t>
      </w:r>
    </w:p>
    <w:p w:rsidR="009C64B0" w:rsidRDefault="009C64B0" w:rsidP="00B4527B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A274A" w:rsidRDefault="00361013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 w:rsidRPr="0036101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मेलम्ची खानेपानी आयोजना </w:t>
      </w:r>
      <w:r w:rsidR="00A9431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दुई </w:t>
      </w:r>
      <w:r w:rsidRPr="0036101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चरण</w:t>
      </w:r>
      <w:r w:rsidR="00A9431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 निर्माण गरिने</w:t>
      </w:r>
      <w:r w:rsidRPr="0036101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र जम्मा ५१ करोड लिटर पानी काठमाडौ उपत्यकामा बितरण</w:t>
      </w:r>
      <w:r w:rsidR="00AA274A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 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गरिने लक्ष्य अनुसार कार्यान्वयनमा रहेको छ । </w:t>
      </w:r>
      <w:r w:rsidRPr="0036101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</w:p>
    <w:p w:rsidR="004958F4" w:rsidRDefault="00974F0F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आयोजनाको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पहिलो चरणमा मेलम्ची नदीवाट दैनिक १७ करोड लीटर खानेपानी काठमाण्डौ उपत्यकामा बितरणका लागी 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२६ कि</w:t>
      </w:r>
      <w:r w:rsidR="00AA274A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मी</w:t>
      </w:r>
      <w:r w:rsidR="00AA274A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B456EB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सुरुङ्ग </w:t>
      </w:r>
      <w:r w:rsidR="00E82B0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तथा </w:t>
      </w:r>
      <w:r w:rsidR="00640B2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पानी प्रशोधन केन्द्रको निर्माण </w:t>
      </w:r>
      <w:r w:rsidR="00953E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सम्पन्न गरि प्राप्त हुनेछ</w:t>
      </w:r>
      <w:r w:rsidR="00640B2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। </w:t>
      </w:r>
    </w:p>
    <w:p w:rsidR="00EA7DFC" w:rsidRDefault="004958F4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आयोजनाको 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हालसम्ममा 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जम्मा २७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५ कि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मध्ये 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२४</w:t>
      </w:r>
      <w:r w:rsidR="00855BA8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 कि</w:t>
      </w:r>
      <w:r w:rsidR="00855BA8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E4211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सुरुङ्ग </w:t>
      </w:r>
      <w:r w:rsidR="009739E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निर्माण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सम्पन्न</w:t>
      </w:r>
      <w:r w:rsidR="00953E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भएको र </w:t>
      </w:r>
      <w:r w:rsidR="00D2165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दैनिक प्रशोधन क्षमता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८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५ करोड लिटर</w:t>
      </w:r>
      <w:r w:rsidR="00D2165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5C600D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पानी प्रशोधन</w:t>
      </w:r>
      <w:r w:rsidR="002257B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केन्द्रको निर्माण </w:t>
      </w:r>
      <w:r w:rsidR="006C3C9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करिब</w:t>
      </w:r>
      <w:r w:rsidR="00B40F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E4211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प्रतिशत ९९</w:t>
      </w:r>
      <w:r w:rsidR="00E42117">
        <w:rPr>
          <w:rFonts w:ascii="Arial Unicode MS" w:eastAsia="Arial Unicode MS" w:hAnsi="Arial Unicode MS" w:cs="Arial Unicode MS"/>
          <w:sz w:val="24"/>
          <w:szCs w:val="24"/>
          <w:lang w:bidi="ne-NP"/>
        </w:rPr>
        <w:t>%</w:t>
      </w:r>
      <w:r w:rsidR="00785D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सम्पन्न भएको</w:t>
      </w:r>
      <w:r w:rsidR="0059372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ले </w:t>
      </w:r>
      <w:r w:rsidR="00E648C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आगामी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आ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>.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  <w:lang w:bidi="hi-IN"/>
        </w:rPr>
        <w:t>व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. </w:t>
      </w:r>
      <w:r w:rsidR="00C94B2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मा दैनिक </w:t>
      </w:r>
      <w:r w:rsidR="00F2293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१७</w:t>
      </w:r>
      <w:r w:rsidR="00C94B2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कर</w:t>
      </w:r>
      <w:r w:rsidR="00126C0D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ोड लिटर खानेपानी </w:t>
      </w:r>
      <w:r w:rsidR="000A6CC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वितरणका लागि उपलब्ध हुने </w:t>
      </w:r>
      <w:r w:rsidR="00B538B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सुनिश्चित भएको छ । यसरी</w:t>
      </w:r>
      <w:r w:rsidR="000A6CC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हाल काठमाडौ </w:t>
      </w:r>
      <w:r w:rsidR="007C5F3B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उपत्यकामा खानेपानी वितरण </w:t>
      </w:r>
      <w:r w:rsidR="000A0C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तथा मर्मत सम्भारको जिम्मेबारी बहन गरिरहेका संस्था </w:t>
      </w:r>
      <w:r w:rsidR="000320D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काठमाडौं उपत्यका खानेपानी लिमिटेड सँ</w:t>
      </w:r>
      <w:r w:rsidR="000A0C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 थप १७ करोड लिटर खानेपानी हुने भएकोले उपत्यकाबा</w:t>
      </w:r>
      <w:r w:rsidR="00B76DC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सी</w:t>
      </w:r>
      <w:r w:rsidR="000A0C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हरुलाई थप पानी वितरण गराई तत्काल राहत पु</w:t>
      </w:r>
      <w:r w:rsidR="00F324F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र्</w:t>
      </w:r>
      <w:r w:rsidR="000A0C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र्याउन </w:t>
      </w:r>
      <w:r w:rsidR="00BE7BB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सकिने</w:t>
      </w:r>
      <w:r w:rsidR="000A0C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। </w:t>
      </w:r>
    </w:p>
    <w:p w:rsidR="00757A44" w:rsidRDefault="002E6256" w:rsidP="00757A44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आयोजनाको दोस्रो चरणमा थप ३४ करोड लिटर खानेपानी काठमाडौं उपत्यकामा ल्याउन विस्तृत 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डिजाइन तथा ल</w:t>
      </w:r>
      <w:r w:rsidR="000B4DD2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ई</w:t>
      </w:r>
      <w:r w:rsidR="000B4DD2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तयारी कार्यका लागि परामर्शदाता परिचालन ग</w:t>
      </w:r>
      <w:r w:rsidR="00304BD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रिएको छ र सो प्रतिवेदन आगामी डिसेम्बर सम्ममा तयार हुनेछ । </w:t>
      </w:r>
      <w:r w:rsidR="00C0546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दोस्रो चरणाको 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आयोजनाको मुख्य प्रवेश मार्ग निर्माण कार्य चालू आ</w:t>
      </w:r>
      <w:r w:rsidR="000B4DD2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</w:t>
      </w:r>
      <w:r w:rsidR="000B4DD2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देखि शुरु गरिएको छ ।</w:t>
      </w:r>
      <w:r w:rsidR="00F315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आ</w:t>
      </w:r>
      <w:r w:rsidR="0000533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वश्यक प्रवेशमार्गहरुको निर्माण समयमै गर्न सकिएमा याङ्ग्री तथा लार्के</w:t>
      </w:r>
      <w:r w:rsidR="005E086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नदीबाट</w:t>
      </w:r>
      <w:r w:rsidR="00E24AA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थप ३४ करोड लिटर खानेपानी डाइभर्सन गर्न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निर्माण गर्नुपर्ने दुई गोटा इन्टेक</w:t>
      </w:r>
      <w:r w:rsidR="000B4DD2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, </w:t>
      </w:r>
      <w:r w:rsidR="000B4DD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सुरुङ्ग तथा पानी</w:t>
      </w:r>
      <w:r w:rsidR="00AA6BE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प्रशोधन केन्द्र आगामी चार</w:t>
      </w:r>
      <w:r w:rsidR="0087428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बर्ष भित्रमा सम्पन्न गरि आयोजनाबाट जम्मा ५१ करोड लिटर खानेपानी उपलब्ध </w:t>
      </w:r>
      <w:r w:rsidR="00375142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गराई</w:t>
      </w:r>
      <w:r w:rsidR="0044135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काठमाड</w:t>
      </w:r>
      <w:r w:rsidR="004D09C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ौं उपत्यकाको खानेपानीको</w:t>
      </w:r>
      <w:r w:rsidR="0044135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समस्या समाधान हुनेछ</w:t>
      </w:r>
      <w:r w:rsidR="0087428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। </w:t>
      </w:r>
    </w:p>
    <w:p w:rsidR="00757A44" w:rsidRPr="00361013" w:rsidRDefault="00757A44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</w:p>
    <w:sectPr w:rsidR="00757A44" w:rsidRPr="00361013" w:rsidSect="00313F4B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DA5"/>
    <w:rsid w:val="00003DA5"/>
    <w:rsid w:val="00005337"/>
    <w:rsid w:val="00021451"/>
    <w:rsid w:val="00023917"/>
    <w:rsid w:val="000320D5"/>
    <w:rsid w:val="00075797"/>
    <w:rsid w:val="000A0C1F"/>
    <w:rsid w:val="000A6CC1"/>
    <w:rsid w:val="000B4DD2"/>
    <w:rsid w:val="000B7C8E"/>
    <w:rsid w:val="000F45F2"/>
    <w:rsid w:val="0010477B"/>
    <w:rsid w:val="00123A8C"/>
    <w:rsid w:val="00126C0D"/>
    <w:rsid w:val="00132A54"/>
    <w:rsid w:val="00151F80"/>
    <w:rsid w:val="001577BC"/>
    <w:rsid w:val="00181D1A"/>
    <w:rsid w:val="00183F71"/>
    <w:rsid w:val="001C53EB"/>
    <w:rsid w:val="001C6D53"/>
    <w:rsid w:val="0021188F"/>
    <w:rsid w:val="002252BB"/>
    <w:rsid w:val="002257BE"/>
    <w:rsid w:val="00272E65"/>
    <w:rsid w:val="00295F94"/>
    <w:rsid w:val="002C1EFF"/>
    <w:rsid w:val="002E6256"/>
    <w:rsid w:val="00304BD4"/>
    <w:rsid w:val="00361013"/>
    <w:rsid w:val="00362E1D"/>
    <w:rsid w:val="00375142"/>
    <w:rsid w:val="00383D79"/>
    <w:rsid w:val="003A0D31"/>
    <w:rsid w:val="003F4B28"/>
    <w:rsid w:val="003F6967"/>
    <w:rsid w:val="00421CD1"/>
    <w:rsid w:val="0042265E"/>
    <w:rsid w:val="00441358"/>
    <w:rsid w:val="004958F4"/>
    <w:rsid w:val="004D09C1"/>
    <w:rsid w:val="004F565E"/>
    <w:rsid w:val="00551ADD"/>
    <w:rsid w:val="00593721"/>
    <w:rsid w:val="005C600D"/>
    <w:rsid w:val="005D5FDB"/>
    <w:rsid w:val="005E086E"/>
    <w:rsid w:val="005F540F"/>
    <w:rsid w:val="00640B20"/>
    <w:rsid w:val="00662F1E"/>
    <w:rsid w:val="006C3C9A"/>
    <w:rsid w:val="006F768D"/>
    <w:rsid w:val="007564DD"/>
    <w:rsid w:val="00756CA2"/>
    <w:rsid w:val="00757A44"/>
    <w:rsid w:val="00785D1F"/>
    <w:rsid w:val="00794A35"/>
    <w:rsid w:val="007B111E"/>
    <w:rsid w:val="007C5F3B"/>
    <w:rsid w:val="007E7BED"/>
    <w:rsid w:val="00805CA6"/>
    <w:rsid w:val="00855BA8"/>
    <w:rsid w:val="00874283"/>
    <w:rsid w:val="0088026D"/>
    <w:rsid w:val="00883743"/>
    <w:rsid w:val="00953E85"/>
    <w:rsid w:val="009739E8"/>
    <w:rsid w:val="00974F0F"/>
    <w:rsid w:val="0098637A"/>
    <w:rsid w:val="009C64B0"/>
    <w:rsid w:val="00A26F80"/>
    <w:rsid w:val="00A3759A"/>
    <w:rsid w:val="00A73CA4"/>
    <w:rsid w:val="00A94318"/>
    <w:rsid w:val="00AA274A"/>
    <w:rsid w:val="00AA6BE5"/>
    <w:rsid w:val="00AB7E4F"/>
    <w:rsid w:val="00AF1F39"/>
    <w:rsid w:val="00AF421A"/>
    <w:rsid w:val="00B40F85"/>
    <w:rsid w:val="00B4527B"/>
    <w:rsid w:val="00B456EB"/>
    <w:rsid w:val="00B538B7"/>
    <w:rsid w:val="00B76DC8"/>
    <w:rsid w:val="00BA5C28"/>
    <w:rsid w:val="00BE7BB3"/>
    <w:rsid w:val="00BF4789"/>
    <w:rsid w:val="00C03F20"/>
    <w:rsid w:val="00C0546F"/>
    <w:rsid w:val="00C17EA6"/>
    <w:rsid w:val="00C22D81"/>
    <w:rsid w:val="00C81850"/>
    <w:rsid w:val="00C94B25"/>
    <w:rsid w:val="00CD0284"/>
    <w:rsid w:val="00D00BFB"/>
    <w:rsid w:val="00D2165E"/>
    <w:rsid w:val="00D34D27"/>
    <w:rsid w:val="00D95F1E"/>
    <w:rsid w:val="00E17790"/>
    <w:rsid w:val="00E24AA4"/>
    <w:rsid w:val="00E42117"/>
    <w:rsid w:val="00E648CA"/>
    <w:rsid w:val="00E72930"/>
    <w:rsid w:val="00E8051E"/>
    <w:rsid w:val="00E82471"/>
    <w:rsid w:val="00E82B01"/>
    <w:rsid w:val="00EA7DFC"/>
    <w:rsid w:val="00EC21BF"/>
    <w:rsid w:val="00ED22EC"/>
    <w:rsid w:val="00F15B1D"/>
    <w:rsid w:val="00F2293A"/>
    <w:rsid w:val="00F310D6"/>
    <w:rsid w:val="00F315D2"/>
    <w:rsid w:val="00F324F7"/>
    <w:rsid w:val="00F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A5"/>
    <w:pPr>
      <w:ind w:left="720"/>
      <w:contextualSpacing/>
    </w:pPr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22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F0F"/>
  </w:style>
  <w:style w:type="character" w:customStyle="1" w:styleId="m1322962966715029203s5">
    <w:name w:val="m_1322962966715029203s5"/>
    <w:basedOn w:val="DefaultParagraphFont"/>
    <w:rsid w:val="0097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DEEC-1BFB-44D4-ABD3-BEE1C85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MWSDBDT01</cp:lastModifiedBy>
  <cp:revision>157</cp:revision>
  <cp:lastPrinted>2017-05-23T05:56:00Z</cp:lastPrinted>
  <dcterms:created xsi:type="dcterms:W3CDTF">2017-05-22T06:55:00Z</dcterms:created>
  <dcterms:modified xsi:type="dcterms:W3CDTF">2017-05-23T06:10:00Z</dcterms:modified>
</cp:coreProperties>
</file>